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016" w:rsidRDefault="00843EF2" w:rsidP="00843EF2">
      <w:pPr>
        <w:pStyle w:val="KeinLeerraum"/>
        <w:jc w:val="center"/>
        <w:rPr>
          <w:b/>
          <w:sz w:val="28"/>
          <w:u w:val="single"/>
        </w:rPr>
      </w:pPr>
      <w:r>
        <w:rPr>
          <w:b/>
          <w:sz w:val="28"/>
          <w:u w:val="single"/>
        </w:rPr>
        <w:t>Zauberbilder mit Schultinte</w:t>
      </w:r>
    </w:p>
    <w:p w:rsidR="00843EF2" w:rsidRDefault="00843EF2" w:rsidP="00843EF2">
      <w:pPr>
        <w:pStyle w:val="KeinLeerraum"/>
        <w:jc w:val="center"/>
        <w:rPr>
          <w:b/>
          <w:sz w:val="28"/>
          <w:u w:val="single"/>
        </w:rPr>
      </w:pPr>
    </w:p>
    <w:p w:rsidR="00843EF2" w:rsidRDefault="00843EF2" w:rsidP="00843EF2">
      <w:pPr>
        <w:pStyle w:val="KeinLeerraum"/>
        <w:rPr>
          <w:sz w:val="28"/>
        </w:rPr>
      </w:pPr>
      <w:r>
        <w:rPr>
          <w:b/>
          <w:sz w:val="28"/>
          <w:u w:val="single"/>
        </w:rPr>
        <w:t xml:space="preserve">Material: </w:t>
      </w:r>
      <w:r>
        <w:rPr>
          <w:sz w:val="28"/>
        </w:rPr>
        <w:t>Tinte (Tintenglas oder Tintenpatronen in Schüssel entleeren)</w:t>
      </w:r>
    </w:p>
    <w:p w:rsidR="00843EF2" w:rsidRDefault="00843EF2" w:rsidP="00843EF2">
      <w:pPr>
        <w:pStyle w:val="KeinLeerraum"/>
        <w:rPr>
          <w:sz w:val="28"/>
        </w:rPr>
      </w:pPr>
      <w:r>
        <w:rPr>
          <w:sz w:val="28"/>
        </w:rPr>
        <w:t xml:space="preserve">                  Tintenkiller</w:t>
      </w:r>
    </w:p>
    <w:p w:rsidR="00843EF2" w:rsidRDefault="00843EF2" w:rsidP="00843EF2">
      <w:pPr>
        <w:pStyle w:val="KeinLeerraum"/>
        <w:rPr>
          <w:sz w:val="28"/>
        </w:rPr>
      </w:pPr>
      <w:r>
        <w:rPr>
          <w:sz w:val="28"/>
        </w:rPr>
        <w:t xml:space="preserve">                   weißes Papier</w:t>
      </w:r>
    </w:p>
    <w:p w:rsidR="00843EF2" w:rsidRDefault="00843EF2" w:rsidP="00843EF2">
      <w:pPr>
        <w:pStyle w:val="KeinLeerraum"/>
        <w:rPr>
          <w:sz w:val="28"/>
        </w:rPr>
      </w:pPr>
      <w:r>
        <w:rPr>
          <w:sz w:val="28"/>
        </w:rPr>
        <w:t xml:space="preserve">                   Pinsel oder kleiner Schwamm</w:t>
      </w:r>
    </w:p>
    <w:p w:rsidR="00843EF2" w:rsidRDefault="00843EF2" w:rsidP="00843EF2">
      <w:pPr>
        <w:pStyle w:val="KeinLeerraum"/>
        <w:rPr>
          <w:sz w:val="28"/>
        </w:rPr>
      </w:pPr>
    </w:p>
    <w:p w:rsidR="00843EF2" w:rsidRPr="00843EF2" w:rsidRDefault="00843EF2" w:rsidP="00843EF2">
      <w:pPr>
        <w:pStyle w:val="KeinLeerraum"/>
        <w:rPr>
          <w:sz w:val="28"/>
        </w:rPr>
      </w:pPr>
      <w:r>
        <w:rPr>
          <w:sz w:val="28"/>
        </w:rPr>
        <w:t>Die Tinte mit einem Pinsel oder kleinen Schwamm dünn auf das weiße Papier auftragen (sparsam mit der Tinte umgehen, sonst entstehen Löcher auf dem Blatt), kurz warten bis die Tinte ganz trocken ist. Nun mit dem Tintenkiller auf der Tinte malen, es entstehen herrliche Zauberwelten für die Kinder (Sternenhimmel, Unterwasserwelten</w:t>
      </w:r>
      <w:proofErr w:type="gramStart"/>
      <w:r>
        <w:rPr>
          <w:sz w:val="28"/>
        </w:rPr>
        <w:t>,…</w:t>
      </w:r>
      <w:proofErr w:type="gramEnd"/>
      <w:r>
        <w:rPr>
          <w:sz w:val="28"/>
        </w:rPr>
        <w:t>.)</w:t>
      </w:r>
    </w:p>
    <w:p w:rsidR="00843EF2" w:rsidRDefault="00843EF2" w:rsidP="00843EF2">
      <w:pPr>
        <w:pStyle w:val="KeinLeerraum"/>
        <w:rPr>
          <w:b/>
          <w:sz w:val="28"/>
          <w:u w:val="single"/>
        </w:rPr>
      </w:pPr>
    </w:p>
    <w:p w:rsidR="00843EF2" w:rsidRPr="00843EF2" w:rsidRDefault="00843EF2" w:rsidP="00843EF2">
      <w:pPr>
        <w:pStyle w:val="KeinLeerraum"/>
        <w:rPr>
          <w:sz w:val="28"/>
        </w:rPr>
      </w:pPr>
      <w:r>
        <w:rPr>
          <w:noProof/>
          <w:lang w:eastAsia="de-AT"/>
        </w:rPr>
        <w:drawing>
          <wp:inline distT="0" distB="0" distL="0" distR="0" wp14:anchorId="3951D026" wp14:editId="35CA7F7D">
            <wp:extent cx="4810125" cy="3359572"/>
            <wp:effectExtent l="0" t="0" r="0" b="0"/>
            <wp:docPr id="3" name="Bild 3" descr="Schlüsselwort-Album: Förderschule » Schneesturm | Schulkunst-Archiv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lüsselwort-Album: Förderschule » Schneesturm | Schulkunst-Archiv  Baden-Württembe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7892" cy="3378965"/>
                    </a:xfrm>
                    <a:prstGeom prst="rect">
                      <a:avLst/>
                    </a:prstGeom>
                    <a:noFill/>
                    <a:ln>
                      <a:noFill/>
                    </a:ln>
                  </pic:spPr>
                </pic:pic>
              </a:graphicData>
            </a:graphic>
          </wp:inline>
        </w:drawing>
      </w:r>
      <w:bookmarkStart w:id="0" w:name="_GoBack"/>
      <w:bookmarkEnd w:id="0"/>
    </w:p>
    <w:sectPr w:rsidR="00843EF2" w:rsidRPr="00843E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F2"/>
    <w:rsid w:val="00843EF2"/>
    <w:rsid w:val="009970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07057-B945-4BFD-A5D4-06BCB23D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43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474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hpk@bad-blumau.gv.at</dc:creator>
  <cp:keywords/>
  <dc:description/>
  <cp:lastModifiedBy>hpk@bad-blumau.gv.at</cp:lastModifiedBy>
  <cp:revision>1</cp:revision>
  <dcterms:created xsi:type="dcterms:W3CDTF">2020-11-17T08:45:00Z</dcterms:created>
  <dcterms:modified xsi:type="dcterms:W3CDTF">2020-11-17T08:52:00Z</dcterms:modified>
</cp:coreProperties>
</file>